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4" w:rsidRPr="0042651C" w:rsidRDefault="00CE3F14" w:rsidP="0042651C">
      <w:pPr>
        <w:spacing w:after="0" w:line="240" w:lineRule="auto"/>
        <w:rPr>
          <w:rFonts w:ascii="Times New Roman" w:hAnsi="Times New Roman" w:cs="Times New Roman"/>
          <w:sz w:val="24"/>
          <w:szCs w:val="24"/>
          <w:lang w:eastAsia="it-IT"/>
        </w:rPr>
      </w:pPr>
    </w:p>
    <w:p w:rsidR="006E7AAE" w:rsidRDefault="006E7AAE" w:rsidP="006E7AAE">
      <w:pPr>
        <w:spacing w:before="225" w:after="150" w:line="810" w:lineRule="atLeast"/>
        <w:jc w:val="center"/>
        <w:outlineLvl w:val="0"/>
        <w:rPr>
          <w:rFonts w:ascii="inherit" w:hAnsi="inherit" w:cs="inherit"/>
          <w:b/>
          <w:bCs/>
          <w:caps/>
          <w:spacing w:val="-45"/>
          <w:kern w:val="36"/>
          <w:sz w:val="40"/>
          <w:szCs w:val="40"/>
          <w:lang w:eastAsia="it-IT"/>
        </w:rPr>
      </w:pPr>
      <w:r>
        <w:rPr>
          <w:rFonts w:ascii="inherit" w:hAnsi="inherit" w:cs="inherit"/>
          <w:b/>
          <w:bCs/>
          <w:caps/>
          <w:spacing w:val="-45"/>
          <w:kern w:val="36"/>
          <w:sz w:val="40"/>
          <w:szCs w:val="40"/>
          <w:lang w:eastAsia="it-IT"/>
        </w:rPr>
        <w:t>INDIRE  2016</w:t>
      </w:r>
    </w:p>
    <w:p w:rsidR="00CE3F14" w:rsidRPr="006E7AAE" w:rsidRDefault="00CE3F14" w:rsidP="0042651C">
      <w:pPr>
        <w:spacing w:before="225" w:after="150" w:line="810" w:lineRule="atLeast"/>
        <w:outlineLvl w:val="0"/>
        <w:rPr>
          <w:rFonts w:ascii="inherit" w:hAnsi="inherit" w:cs="inherit"/>
          <w:b/>
          <w:bCs/>
          <w:caps/>
          <w:spacing w:val="-45"/>
          <w:kern w:val="36"/>
          <w:sz w:val="36"/>
          <w:szCs w:val="36"/>
          <w:lang w:eastAsia="it-IT"/>
        </w:rPr>
      </w:pPr>
      <w:r w:rsidRPr="006E7AAE">
        <w:rPr>
          <w:rFonts w:ascii="inherit" w:hAnsi="inherit" w:cs="inherit"/>
          <w:b/>
          <w:bCs/>
          <w:caps/>
          <w:spacing w:val="-45"/>
          <w:kern w:val="36"/>
          <w:sz w:val="36"/>
          <w:szCs w:val="36"/>
          <w:lang w:eastAsia="it-IT"/>
        </w:rPr>
        <w:t xml:space="preserve">FORMAZIONE DOCENTI: L'ATTIVAZIONE E </w:t>
      </w:r>
      <w:r w:rsidR="006E7AAE">
        <w:rPr>
          <w:rFonts w:ascii="inherit" w:hAnsi="inherit" w:cs="inherit"/>
          <w:b/>
          <w:bCs/>
          <w:caps/>
          <w:spacing w:val="-45"/>
          <w:kern w:val="36"/>
          <w:sz w:val="36"/>
          <w:szCs w:val="36"/>
          <w:lang w:eastAsia="it-IT"/>
        </w:rPr>
        <w:t xml:space="preserve"> </w:t>
      </w:r>
      <w:r w:rsidRPr="006E7AAE">
        <w:rPr>
          <w:rFonts w:ascii="inherit" w:hAnsi="inherit" w:cs="inherit"/>
          <w:b/>
          <w:bCs/>
          <w:caps/>
          <w:spacing w:val="-45"/>
          <w:kern w:val="36"/>
          <w:sz w:val="36"/>
          <w:szCs w:val="36"/>
          <w:lang w:eastAsia="it-IT"/>
        </w:rPr>
        <w:t xml:space="preserve">LE </w:t>
      </w:r>
      <w:r w:rsidR="006E7AAE">
        <w:rPr>
          <w:rFonts w:ascii="inherit" w:hAnsi="inherit" w:cs="inherit"/>
          <w:b/>
          <w:bCs/>
          <w:caps/>
          <w:spacing w:val="-45"/>
          <w:kern w:val="36"/>
          <w:sz w:val="36"/>
          <w:szCs w:val="36"/>
          <w:lang w:eastAsia="it-IT"/>
        </w:rPr>
        <w:t xml:space="preserve"> </w:t>
      </w:r>
      <w:r w:rsidRPr="006E7AAE">
        <w:rPr>
          <w:rFonts w:ascii="inherit" w:hAnsi="inherit" w:cs="inherit"/>
          <w:b/>
          <w:bCs/>
          <w:caps/>
          <w:spacing w:val="-45"/>
          <w:kern w:val="36"/>
          <w:sz w:val="36"/>
          <w:szCs w:val="36"/>
          <w:lang w:eastAsia="it-IT"/>
        </w:rPr>
        <w:t xml:space="preserve">FAQ </w:t>
      </w:r>
      <w:r w:rsidR="006E7AAE">
        <w:rPr>
          <w:rFonts w:ascii="inherit" w:hAnsi="inherit" w:cs="inherit"/>
          <w:b/>
          <w:bCs/>
          <w:caps/>
          <w:spacing w:val="-45"/>
          <w:kern w:val="36"/>
          <w:sz w:val="36"/>
          <w:szCs w:val="36"/>
          <w:lang w:eastAsia="it-IT"/>
        </w:rPr>
        <w:t xml:space="preserve"> </w:t>
      </w:r>
      <w:r w:rsidRPr="006E7AAE">
        <w:rPr>
          <w:rFonts w:ascii="inherit" w:hAnsi="inherit" w:cs="inherit"/>
          <w:b/>
          <w:bCs/>
          <w:caps/>
          <w:spacing w:val="-45"/>
          <w:kern w:val="36"/>
          <w:sz w:val="36"/>
          <w:szCs w:val="36"/>
          <w:lang w:eastAsia="it-IT"/>
        </w:rPr>
        <w:t>PER</w:t>
      </w:r>
      <w:r w:rsidR="006E7AAE">
        <w:rPr>
          <w:rFonts w:ascii="inherit" w:hAnsi="inherit" w:cs="inherit"/>
          <w:b/>
          <w:bCs/>
          <w:caps/>
          <w:spacing w:val="-45"/>
          <w:kern w:val="36"/>
          <w:sz w:val="36"/>
          <w:szCs w:val="36"/>
          <w:lang w:eastAsia="it-IT"/>
        </w:rPr>
        <w:t xml:space="preserve"> </w:t>
      </w:r>
      <w:r w:rsidRPr="006E7AAE">
        <w:rPr>
          <w:rFonts w:ascii="inherit" w:hAnsi="inherit" w:cs="inherit"/>
          <w:b/>
          <w:bCs/>
          <w:caps/>
          <w:spacing w:val="-45"/>
          <w:kern w:val="36"/>
          <w:sz w:val="36"/>
          <w:szCs w:val="36"/>
          <w:lang w:eastAsia="it-IT"/>
        </w:rPr>
        <w:t xml:space="preserve"> I </w:t>
      </w:r>
      <w:r w:rsidR="006E7AAE">
        <w:rPr>
          <w:rFonts w:ascii="inherit" w:hAnsi="inherit" w:cs="inherit"/>
          <w:b/>
          <w:bCs/>
          <w:caps/>
          <w:spacing w:val="-45"/>
          <w:kern w:val="36"/>
          <w:sz w:val="36"/>
          <w:szCs w:val="36"/>
          <w:lang w:eastAsia="it-IT"/>
        </w:rPr>
        <w:t xml:space="preserve"> </w:t>
      </w:r>
      <w:r w:rsidRPr="006E7AAE">
        <w:rPr>
          <w:rFonts w:ascii="inherit" w:hAnsi="inherit" w:cs="inherit"/>
          <w:b/>
          <w:bCs/>
          <w:caps/>
          <w:spacing w:val="-45"/>
          <w:kern w:val="36"/>
          <w:sz w:val="36"/>
          <w:szCs w:val="36"/>
          <w:lang w:eastAsia="it-IT"/>
        </w:rPr>
        <w:t>DUBBI</w:t>
      </w:r>
    </w:p>
    <w:p w:rsidR="00CE3F14" w:rsidRPr="0042651C" w:rsidRDefault="00CE3F14" w:rsidP="0042651C">
      <w:pPr>
        <w:spacing w:before="300" w:after="525" w:line="450" w:lineRule="atLeast"/>
        <w:outlineLvl w:val="1"/>
        <w:rPr>
          <w:rFonts w:ascii="inherit" w:hAnsi="inherit" w:cs="inherit"/>
          <w:i/>
          <w:iCs/>
          <w:spacing w:val="-15"/>
          <w:sz w:val="33"/>
          <w:szCs w:val="33"/>
          <w:lang w:eastAsia="it-IT"/>
        </w:rPr>
      </w:pPr>
      <w:r w:rsidRPr="0042651C">
        <w:rPr>
          <w:rFonts w:ascii="inherit" w:hAnsi="inherit" w:cs="inherit"/>
          <w:i/>
          <w:iCs/>
          <w:spacing w:val="-15"/>
          <w:sz w:val="33"/>
          <w:szCs w:val="33"/>
          <w:lang w:eastAsia="it-IT"/>
        </w:rPr>
        <w:t>La piattaforma Indire ha pubblicato le FAQ per rispondere ad alcuni dubbi frequenti sulla formazione online: quando sarà attiva?</w:t>
      </w:r>
    </w:p>
    <w:p w:rsidR="00CE3F14" w:rsidRPr="0042651C" w:rsidRDefault="009C5708" w:rsidP="0042651C">
      <w:pPr>
        <w:spacing w:after="0" w:line="375" w:lineRule="atLeast"/>
        <w:rPr>
          <w:rFonts w:ascii="Times New Roman" w:hAnsi="Times New Roman" w:cs="Times New Roman"/>
          <w:sz w:val="26"/>
          <w:szCs w:val="26"/>
          <w:lang w:eastAsia="it-IT"/>
        </w:rPr>
      </w:pPr>
      <w:hyperlink r:id="rId8" w:history="1">
        <w:r>
          <w:rPr>
            <w:rFonts w:ascii="Times New Roman" w:hAnsi="Times New Roman" w:cs="Times New Roman"/>
            <w:noProof/>
            <w:color w:val="004276"/>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Indire 2016, formazione docenti: le FAQ" href="http://it.blastingnews.com/lavoro/2016/01/photo/photogallery-indire-2016-formazione-docenti-l-attivazione-e-le-faq-per-i-dubbi-568519.ht" style="width:217.5pt;height:67.5pt;visibility:visible" o:button="t">
              <v:fill o:detectmouseclick="t"/>
              <v:imagedata r:id="rId9" o:title="" cropbottom="31668f"/>
            </v:shape>
          </w:pict>
        </w:r>
      </w:hyperlink>
    </w:p>
    <w:p w:rsidR="00CE3F14" w:rsidRPr="0042651C" w:rsidRDefault="00CE3F14" w:rsidP="0042651C">
      <w:pPr>
        <w:spacing w:after="0" w:line="375" w:lineRule="atLeast"/>
        <w:rPr>
          <w:rFonts w:ascii="Times New Roman" w:hAnsi="Times New Roman" w:cs="Times New Roman"/>
          <w:sz w:val="26"/>
          <w:szCs w:val="26"/>
          <w:lang w:eastAsia="it-IT"/>
        </w:rPr>
      </w:pPr>
      <w:r w:rsidRPr="0042651C">
        <w:rPr>
          <w:rFonts w:ascii="Times New Roman" w:hAnsi="Times New Roman" w:cs="Times New Roman"/>
          <w:sz w:val="26"/>
          <w:szCs w:val="26"/>
          <w:lang w:eastAsia="it-IT"/>
        </w:rPr>
        <w:t>Indire 2016, formazione docenti: le FAQ</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Tutti i</w:t>
      </w:r>
      <w:r w:rsidRPr="0042651C">
        <w:rPr>
          <w:rFonts w:ascii="Times New Roman" w:hAnsi="Times New Roman" w:cs="Times New Roman"/>
          <w:b/>
          <w:bCs/>
          <w:sz w:val="26"/>
          <w:szCs w:val="26"/>
          <w:lang w:eastAsia="it-IT"/>
        </w:rPr>
        <w:t> docenti neoassunti</w:t>
      </w:r>
      <w:r w:rsidRPr="0042651C">
        <w:rPr>
          <w:rFonts w:ascii="Times New Roman" w:hAnsi="Times New Roman" w:cs="Times New Roman"/>
          <w:sz w:val="26"/>
          <w:szCs w:val="26"/>
          <w:lang w:eastAsia="it-IT"/>
        </w:rPr>
        <w:t> dovranno</w:t>
      </w:r>
      <w:r>
        <w:rPr>
          <w:rFonts w:ascii="Times New Roman" w:hAnsi="Times New Roman" w:cs="Times New Roman"/>
          <w:sz w:val="26"/>
          <w:szCs w:val="26"/>
          <w:lang w:eastAsia="it-IT"/>
        </w:rPr>
        <w:t xml:space="preserve"> </w:t>
      </w:r>
      <w:hyperlink r:id="rId10" w:tgtFrame="_blank" w:history="1">
        <w:r w:rsidRPr="0042651C">
          <w:rPr>
            <w:rFonts w:ascii="Times New Roman" w:hAnsi="Times New Roman" w:cs="Times New Roman"/>
            <w:color w:val="004276"/>
            <w:sz w:val="26"/>
            <w:szCs w:val="26"/>
            <w:u w:val="single"/>
            <w:lang w:eastAsia="it-IT"/>
          </w:rPr>
          <w:t>seguire 20 ore di</w:t>
        </w:r>
        <w:r w:rsidRPr="0042651C">
          <w:rPr>
            <w:rFonts w:ascii="Times New Roman" w:hAnsi="Times New Roman" w:cs="Times New Roman"/>
            <w:b/>
            <w:bCs/>
            <w:color w:val="004276"/>
            <w:sz w:val="26"/>
            <w:szCs w:val="26"/>
            <w:u w:val="single"/>
            <w:lang w:eastAsia="it-IT"/>
          </w:rPr>
          <w:t> formazione online</w:t>
        </w:r>
      </w:hyperlink>
      <w:r w:rsidRPr="0042651C">
        <w:rPr>
          <w:rFonts w:ascii="Times New Roman" w:hAnsi="Times New Roman" w:cs="Times New Roman"/>
          <w:sz w:val="26"/>
          <w:szCs w:val="26"/>
          <w:lang w:eastAsia="it-IT"/>
        </w:rPr>
        <w:t> tramite la piattaforma </w:t>
      </w:r>
      <w:r w:rsidRPr="0042651C">
        <w:rPr>
          <w:rFonts w:ascii="Times New Roman" w:hAnsi="Times New Roman" w:cs="Times New Roman"/>
          <w:b/>
          <w:bCs/>
          <w:sz w:val="26"/>
          <w:szCs w:val="26"/>
          <w:lang w:eastAsia="it-IT"/>
        </w:rPr>
        <w:t>Indire 2016</w:t>
      </w:r>
      <w:r w:rsidRPr="0042651C">
        <w:rPr>
          <w:rFonts w:ascii="Times New Roman" w:hAnsi="Times New Roman" w:cs="Times New Roman"/>
          <w:sz w:val="26"/>
          <w:szCs w:val="26"/>
          <w:lang w:eastAsia="it-IT"/>
        </w:rPr>
        <w:t>. L'</w:t>
      </w:r>
      <w:r w:rsidRPr="0042651C">
        <w:rPr>
          <w:rFonts w:ascii="Times New Roman" w:hAnsi="Times New Roman" w:cs="Times New Roman"/>
          <w:b/>
          <w:bCs/>
          <w:sz w:val="26"/>
          <w:szCs w:val="26"/>
          <w:lang w:eastAsia="it-IT"/>
        </w:rPr>
        <w:t>attivazione</w:t>
      </w:r>
      <w:r>
        <w:rPr>
          <w:rFonts w:ascii="Times New Roman" w:hAnsi="Times New Roman" w:cs="Times New Roman"/>
          <w:b/>
          <w:bCs/>
          <w:sz w:val="26"/>
          <w:szCs w:val="26"/>
          <w:lang w:eastAsia="it-IT"/>
        </w:rPr>
        <w:t xml:space="preserve"> </w:t>
      </w:r>
      <w:r w:rsidRPr="0042651C">
        <w:rPr>
          <w:rFonts w:ascii="Times New Roman" w:hAnsi="Times New Roman" w:cs="Times New Roman"/>
          <w:sz w:val="26"/>
          <w:szCs w:val="26"/>
          <w:lang w:eastAsia="it-IT"/>
        </w:rPr>
        <w:t>era prevista dopo il 15 gennaio, ma a causa di problemi di natura tecnica, è slittata di alcuni giorni. Si prevede che il portale sarà a disposizione dei docenti entro la fine del mese in corso</w:t>
      </w:r>
      <w:r w:rsidR="009C5708">
        <w:rPr>
          <w:rFonts w:ascii="Times New Roman" w:hAnsi="Times New Roman" w:cs="Times New Roman"/>
          <w:sz w:val="26"/>
          <w:szCs w:val="26"/>
          <w:lang w:eastAsia="it-IT"/>
        </w:rPr>
        <w:t xml:space="preserve"> (????)</w:t>
      </w:r>
      <w:r w:rsidRPr="0042651C">
        <w:rPr>
          <w:rFonts w:ascii="Times New Roman" w:hAnsi="Times New Roman" w:cs="Times New Roman"/>
          <w:sz w:val="26"/>
          <w:szCs w:val="26"/>
          <w:lang w:eastAsia="it-IT"/>
        </w:rPr>
        <w:t xml:space="preserve">. Nel frattempo, per la compilazione del bilancio delle competenze iniziale, si può preparare la bozza cartacea fornita dal </w:t>
      </w:r>
      <w:proofErr w:type="spellStart"/>
      <w:r w:rsidRPr="0042651C">
        <w:rPr>
          <w:rFonts w:ascii="Times New Roman" w:hAnsi="Times New Roman" w:cs="Times New Roman"/>
          <w:sz w:val="26"/>
          <w:szCs w:val="26"/>
          <w:lang w:eastAsia="it-IT"/>
        </w:rPr>
        <w:t>Miur</w:t>
      </w:r>
      <w:proofErr w:type="spellEnd"/>
      <w:r w:rsidRPr="0042651C">
        <w:rPr>
          <w:rFonts w:ascii="Times New Roman" w:hAnsi="Times New Roman" w:cs="Times New Roman"/>
          <w:sz w:val="26"/>
          <w:szCs w:val="26"/>
          <w:lang w:eastAsia="it-IT"/>
        </w:rPr>
        <w:t xml:space="preserve"> così da abbreviare i tempi di inserimento dei dati. All'interno di Indire sono state pubblicate 3 FAQ per rispondere ad alcuni dubbi frequenti dei nuovi insegnanti. Di seguito le sintetizziamo.</w:t>
      </w:r>
    </w:p>
    <w:p w:rsidR="00CE3F14" w:rsidRPr="0042651C" w:rsidRDefault="00CE3F14" w:rsidP="0042651C">
      <w:pPr>
        <w:spacing w:before="300" w:after="150" w:line="240" w:lineRule="auto"/>
        <w:jc w:val="both"/>
        <w:outlineLvl w:val="1"/>
        <w:rPr>
          <w:rFonts w:ascii="inherit" w:hAnsi="inherit" w:cs="inherit"/>
          <w:b/>
          <w:bCs/>
          <w:sz w:val="36"/>
          <w:szCs w:val="36"/>
          <w:lang w:eastAsia="it-IT"/>
        </w:rPr>
      </w:pPr>
      <w:r w:rsidRPr="0042651C">
        <w:rPr>
          <w:rFonts w:ascii="inherit" w:hAnsi="inherit" w:cs="inherit"/>
          <w:b/>
          <w:bCs/>
          <w:sz w:val="36"/>
          <w:szCs w:val="36"/>
          <w:lang w:eastAsia="it-IT"/>
        </w:rPr>
        <w:t>FAQ Indire 2016: i dubbi sulla formazione online</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Indire 2016</w:t>
      </w:r>
      <w:r w:rsidRPr="0042651C">
        <w:rPr>
          <w:rFonts w:ascii="Times New Roman" w:hAnsi="Times New Roman" w:cs="Times New Roman"/>
          <w:sz w:val="26"/>
          <w:szCs w:val="26"/>
          <w:lang w:eastAsia="it-IT"/>
        </w:rPr>
        <w:t> ha pubblicato tre </w:t>
      </w:r>
      <w:r w:rsidRPr="0042651C">
        <w:rPr>
          <w:rFonts w:ascii="Times New Roman" w:hAnsi="Times New Roman" w:cs="Times New Roman"/>
          <w:b/>
          <w:bCs/>
          <w:sz w:val="26"/>
          <w:szCs w:val="26"/>
          <w:lang w:eastAsia="it-IT"/>
        </w:rPr>
        <w:t>FAQ</w:t>
      </w:r>
      <w:r w:rsidRPr="0042651C">
        <w:rPr>
          <w:rFonts w:ascii="Times New Roman" w:hAnsi="Times New Roman" w:cs="Times New Roman"/>
          <w:sz w:val="26"/>
          <w:szCs w:val="26"/>
          <w:lang w:eastAsia="it-IT"/>
        </w:rPr>
        <w:t> per chiarire alcuno dubbi. Di seguito la sintesi.</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1)</w:t>
      </w:r>
      <w:r w:rsidRPr="0042651C">
        <w:rPr>
          <w:rFonts w:ascii="Times New Roman" w:hAnsi="Times New Roman" w:cs="Times New Roman"/>
          <w:sz w:val="26"/>
          <w:szCs w:val="26"/>
          <w:lang w:eastAsia="it-IT"/>
        </w:rPr>
        <w:t> Fino a quando è possibile utilizzare la piattaforma online? C'è una </w:t>
      </w:r>
      <w:r w:rsidRPr="0042651C">
        <w:rPr>
          <w:rFonts w:ascii="Times New Roman" w:hAnsi="Times New Roman" w:cs="Times New Roman"/>
          <w:b/>
          <w:bCs/>
          <w:sz w:val="26"/>
          <w:szCs w:val="26"/>
          <w:lang w:eastAsia="it-IT"/>
        </w:rPr>
        <w:t>scadenza</w:t>
      </w:r>
      <w:r w:rsidRPr="0042651C">
        <w:rPr>
          <w:rFonts w:ascii="Times New Roman" w:hAnsi="Times New Roman" w:cs="Times New Roman"/>
          <w:sz w:val="26"/>
          <w:szCs w:val="26"/>
          <w:lang w:eastAsia="it-IT"/>
        </w:rPr>
        <w:t>?</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 xml:space="preserve">L'ambiente online resta a disposizione dei docenti </w:t>
      </w:r>
      <w:r w:rsidRPr="0042651C">
        <w:rPr>
          <w:rFonts w:ascii="Times New Roman" w:hAnsi="Times New Roman" w:cs="Times New Roman"/>
          <w:b/>
          <w:bCs/>
          <w:sz w:val="26"/>
          <w:szCs w:val="26"/>
          <w:lang w:eastAsia="it-IT"/>
        </w:rPr>
        <w:t>fino al 5 Luglio</w:t>
      </w:r>
      <w:r w:rsidRPr="0042651C">
        <w:rPr>
          <w:rFonts w:ascii="Times New Roman" w:hAnsi="Times New Roman" w:cs="Times New Roman"/>
          <w:sz w:val="26"/>
          <w:szCs w:val="26"/>
          <w:lang w:eastAsia="it-IT"/>
        </w:rPr>
        <w:t>. Saranno le singole scuole a stabilire la data dell'incontro tra neoassunti e comitato di valutazione.</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2)</w:t>
      </w:r>
      <w:r w:rsidRPr="0042651C">
        <w:rPr>
          <w:rFonts w:ascii="Times New Roman" w:hAnsi="Times New Roman" w:cs="Times New Roman"/>
          <w:sz w:val="26"/>
          <w:szCs w:val="26"/>
          <w:lang w:eastAsia="it-IT"/>
        </w:rPr>
        <w:t> Indire</w:t>
      </w:r>
      <w:r w:rsidRPr="0042651C">
        <w:rPr>
          <w:rFonts w:ascii="Times New Roman" w:hAnsi="Times New Roman" w:cs="Times New Roman"/>
          <w:b/>
          <w:bCs/>
          <w:sz w:val="26"/>
          <w:szCs w:val="26"/>
          <w:lang w:eastAsia="it-IT"/>
        </w:rPr>
        <w:t> traccia le ore di connessione</w:t>
      </w:r>
      <w:r w:rsidRPr="0042651C">
        <w:rPr>
          <w:rFonts w:ascii="Times New Roman" w:hAnsi="Times New Roman" w:cs="Times New Roman"/>
          <w:sz w:val="26"/>
          <w:szCs w:val="26"/>
          <w:lang w:eastAsia="it-IT"/>
        </w:rPr>
        <w:t> online per assicurare che siano 20?</w:t>
      </w:r>
      <w:r w:rsidR="009C5708">
        <w:rPr>
          <w:rFonts w:ascii="Times New Roman" w:hAnsi="Times New Roman" w:cs="Times New Roman"/>
          <w:sz w:val="26"/>
          <w:szCs w:val="26"/>
          <w:lang w:eastAsia="it-IT"/>
        </w:rPr>
        <w:t xml:space="preserve"> </w:t>
      </w:r>
      <w:r w:rsidRPr="0042651C">
        <w:rPr>
          <w:rFonts w:ascii="Times New Roman" w:hAnsi="Times New Roman" w:cs="Times New Roman"/>
          <w:sz w:val="26"/>
          <w:szCs w:val="26"/>
          <w:lang w:eastAsia="it-IT"/>
        </w:rPr>
        <w:t>No.</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3)</w:t>
      </w:r>
      <w:r w:rsidRPr="0042651C">
        <w:rPr>
          <w:rFonts w:ascii="Times New Roman" w:hAnsi="Times New Roman" w:cs="Times New Roman"/>
          <w:sz w:val="26"/>
          <w:szCs w:val="26"/>
          <w:lang w:eastAsia="it-IT"/>
        </w:rPr>
        <w:t> La formazione online viene </w:t>
      </w:r>
      <w:r w:rsidRPr="0042651C">
        <w:rPr>
          <w:rFonts w:ascii="Times New Roman" w:hAnsi="Times New Roman" w:cs="Times New Roman"/>
          <w:b/>
          <w:bCs/>
          <w:sz w:val="26"/>
          <w:szCs w:val="26"/>
          <w:lang w:eastAsia="it-IT"/>
        </w:rPr>
        <w:t>valutata</w:t>
      </w:r>
      <w:r w:rsidRPr="0042651C">
        <w:rPr>
          <w:rFonts w:ascii="Times New Roman" w:hAnsi="Times New Roman" w:cs="Times New Roman"/>
          <w:sz w:val="26"/>
          <w:szCs w:val="26"/>
          <w:lang w:eastAsia="it-IT"/>
        </w:rPr>
        <w:t> da Indire o dal tutor?</w:t>
      </w:r>
      <w:r w:rsidR="009C5708">
        <w:rPr>
          <w:rFonts w:ascii="Times New Roman" w:hAnsi="Times New Roman" w:cs="Times New Roman"/>
          <w:sz w:val="26"/>
          <w:szCs w:val="26"/>
          <w:lang w:eastAsia="it-IT"/>
        </w:rPr>
        <w:t xml:space="preserve">  </w:t>
      </w:r>
      <w:r w:rsidRPr="0042651C">
        <w:rPr>
          <w:rFonts w:ascii="Times New Roman" w:hAnsi="Times New Roman" w:cs="Times New Roman"/>
          <w:sz w:val="26"/>
          <w:szCs w:val="26"/>
          <w:lang w:eastAsia="it-IT"/>
        </w:rPr>
        <w:t>Da nessuno dei due. Indire ha il solo scopo di accompagnare il docente, che deve elaborare la documentazione da presentare al comitato di valutazione per l'incontro finale. Il lavoro svolto per il Portfolio potrà essere esportato in formato PDF e stampato.</w:t>
      </w:r>
    </w:p>
    <w:p w:rsidR="00CE3F14" w:rsidRPr="0042651C" w:rsidRDefault="00CE3F14" w:rsidP="0042651C">
      <w:pPr>
        <w:spacing w:before="300" w:after="150" w:line="240" w:lineRule="auto"/>
        <w:jc w:val="both"/>
        <w:outlineLvl w:val="1"/>
        <w:rPr>
          <w:rFonts w:ascii="inherit" w:hAnsi="inherit" w:cs="inherit"/>
          <w:b/>
          <w:bCs/>
          <w:sz w:val="36"/>
          <w:szCs w:val="36"/>
          <w:lang w:eastAsia="it-IT"/>
        </w:rPr>
      </w:pPr>
      <w:r w:rsidRPr="0042651C">
        <w:rPr>
          <w:rFonts w:ascii="inherit" w:hAnsi="inherit" w:cs="inherit"/>
          <w:b/>
          <w:bCs/>
          <w:sz w:val="36"/>
          <w:szCs w:val="36"/>
          <w:lang w:eastAsia="it-IT"/>
        </w:rPr>
        <w:lastRenderedPageBreak/>
        <w:t>Altre domande frequenti su Indire 2016 e la formazione</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Purtroppo queste tre domande non sono le uniche che i docenti si pongono sulla piattaforma </w:t>
      </w:r>
      <w:r w:rsidRPr="0042651C">
        <w:rPr>
          <w:rFonts w:ascii="Times New Roman" w:hAnsi="Times New Roman" w:cs="Times New Roman"/>
          <w:b/>
          <w:bCs/>
          <w:sz w:val="26"/>
          <w:szCs w:val="26"/>
          <w:lang w:eastAsia="it-IT"/>
        </w:rPr>
        <w:t>Indire 2016 e la formazione online</w:t>
      </w:r>
      <w:r w:rsidRPr="0042651C">
        <w:rPr>
          <w:rFonts w:ascii="Times New Roman" w:hAnsi="Times New Roman" w:cs="Times New Roman"/>
          <w:sz w:val="26"/>
          <w:szCs w:val="26"/>
          <w:lang w:eastAsia="it-IT"/>
        </w:rPr>
        <w:t>. Di seguito ne riportiamo altre.</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4)</w:t>
      </w:r>
      <w:r w:rsidRPr="0042651C">
        <w:rPr>
          <w:rFonts w:ascii="Times New Roman" w:hAnsi="Times New Roman" w:cs="Times New Roman"/>
          <w:sz w:val="26"/>
          <w:szCs w:val="26"/>
          <w:lang w:eastAsia="it-IT"/>
        </w:rPr>
        <w:t> Quali sono le</w:t>
      </w:r>
      <w:r w:rsidRPr="0042651C">
        <w:rPr>
          <w:rFonts w:ascii="Times New Roman" w:hAnsi="Times New Roman" w:cs="Times New Roman"/>
          <w:b/>
          <w:bCs/>
          <w:sz w:val="26"/>
          <w:szCs w:val="26"/>
          <w:lang w:eastAsia="it-IT"/>
        </w:rPr>
        <w:t> attività da svolgere</w:t>
      </w:r>
      <w:r w:rsidRPr="0042651C">
        <w:rPr>
          <w:rFonts w:ascii="Times New Roman" w:hAnsi="Times New Roman" w:cs="Times New Roman"/>
          <w:sz w:val="26"/>
          <w:szCs w:val="26"/>
          <w:lang w:eastAsia="it-IT"/>
        </w:rPr>
        <w:t> sulla piattaforma?</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L'attività principale è lo sviluppo del proprio portfolio professionale in formato digitale, che include un'analisi di quanto realizzato con la formazione. Vi sono 4 questionari di formazione da compilare obbligatoriamente. Sulla piattaforma sarà a disposizione diverso materiale per lo studio.</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5) </w:t>
      </w:r>
      <w:r w:rsidRPr="0042651C">
        <w:rPr>
          <w:rFonts w:ascii="Times New Roman" w:hAnsi="Times New Roman" w:cs="Times New Roman"/>
          <w:sz w:val="26"/>
          <w:szCs w:val="26"/>
          <w:lang w:eastAsia="it-IT"/>
        </w:rPr>
        <w:t>Cosa contiene il</w:t>
      </w:r>
      <w:r w:rsidRPr="0042651C">
        <w:rPr>
          <w:rFonts w:ascii="Times New Roman" w:hAnsi="Times New Roman" w:cs="Times New Roman"/>
          <w:b/>
          <w:bCs/>
          <w:sz w:val="26"/>
          <w:szCs w:val="26"/>
          <w:lang w:eastAsia="it-IT"/>
        </w:rPr>
        <w:t> portfolio professionale</w:t>
      </w:r>
      <w:r w:rsidRPr="0042651C">
        <w:rPr>
          <w:rFonts w:ascii="Times New Roman" w:hAnsi="Times New Roman" w:cs="Times New Roman"/>
          <w:sz w:val="26"/>
          <w:szCs w:val="26"/>
          <w:lang w:eastAsia="it-IT"/>
        </w:rPr>
        <w:t>?</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Contiene principalmente 4 cose: il curriculum, il</w:t>
      </w:r>
      <w:hyperlink r:id="rId11" w:tgtFrame="_blank" w:history="1">
        <w:r w:rsidRPr="0042651C">
          <w:rPr>
            <w:rFonts w:ascii="Times New Roman" w:hAnsi="Times New Roman" w:cs="Times New Roman"/>
            <w:color w:val="004276"/>
            <w:sz w:val="26"/>
            <w:szCs w:val="26"/>
            <w:u w:val="single"/>
            <w:lang w:eastAsia="it-IT"/>
          </w:rPr>
          <w:t> bilancio delle competenze iniziale</w:t>
        </w:r>
      </w:hyperlink>
      <w:r w:rsidRPr="0042651C">
        <w:rPr>
          <w:rFonts w:ascii="Times New Roman" w:hAnsi="Times New Roman" w:cs="Times New Roman"/>
          <w:sz w:val="26"/>
          <w:szCs w:val="26"/>
          <w:lang w:eastAsia="it-IT"/>
        </w:rPr>
        <w:t>, la documentazione dell'attività progettata e svolta e il bilancio delle competenze finale.</w:t>
      </w:r>
    </w:p>
    <w:p w:rsidR="00CE3F14" w:rsidRPr="0042651C"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b/>
          <w:bCs/>
          <w:sz w:val="26"/>
          <w:szCs w:val="26"/>
          <w:lang w:eastAsia="it-IT"/>
        </w:rPr>
        <w:t>6) Chi valuterà il portfolio professionale?</w:t>
      </w:r>
    </w:p>
    <w:p w:rsidR="00CE3F14" w:rsidRDefault="00CE3F14" w:rsidP="0042651C">
      <w:pPr>
        <w:spacing w:after="150" w:line="375" w:lineRule="atLeast"/>
        <w:jc w:val="both"/>
        <w:rPr>
          <w:rFonts w:ascii="Times New Roman" w:hAnsi="Times New Roman" w:cs="Times New Roman"/>
          <w:sz w:val="26"/>
          <w:szCs w:val="26"/>
          <w:lang w:eastAsia="it-IT"/>
        </w:rPr>
      </w:pPr>
      <w:r w:rsidRPr="0042651C">
        <w:rPr>
          <w:rFonts w:ascii="Times New Roman" w:hAnsi="Times New Roman" w:cs="Times New Roman"/>
          <w:sz w:val="26"/>
          <w:szCs w:val="26"/>
          <w:lang w:eastAsia="it-IT"/>
        </w:rPr>
        <w:t>Sarà il dirigente scolastico a valutare il docente neoassunto, anche sulla base del portfolio professionale e delle informazioni in esso contenute. </w:t>
      </w:r>
    </w:p>
    <w:p w:rsidR="00CE3F14" w:rsidRDefault="00CE3F14" w:rsidP="00065092">
      <w:pPr>
        <w:pStyle w:val="NormaleWeb"/>
        <w:shd w:val="clear" w:color="auto" w:fill="FFFFFF"/>
        <w:spacing w:before="0" w:beforeAutospacing="0" w:after="150" w:afterAutospacing="0" w:line="375" w:lineRule="atLeast"/>
        <w:jc w:val="both"/>
        <w:rPr>
          <w:rStyle w:val="Enfasigrassetto"/>
          <w:rFonts w:ascii="Arial" w:hAnsi="Arial" w:cs="Arial"/>
          <w:color w:val="000000"/>
          <w:sz w:val="26"/>
          <w:szCs w:val="26"/>
        </w:rPr>
      </w:pPr>
    </w:p>
    <w:p w:rsidR="00CE3F14" w:rsidRDefault="00CE3F14" w:rsidP="009C5708">
      <w:pPr>
        <w:pStyle w:val="NormaleWeb"/>
        <w:shd w:val="clear" w:color="auto" w:fill="FFFFFF"/>
        <w:spacing w:before="0" w:beforeAutospacing="0" w:after="150" w:afterAutospacing="0" w:line="375" w:lineRule="atLeast"/>
        <w:jc w:val="center"/>
        <w:rPr>
          <w:rFonts w:ascii="Arial" w:hAnsi="Arial" w:cs="Arial"/>
          <w:color w:val="000000"/>
          <w:sz w:val="26"/>
          <w:szCs w:val="26"/>
        </w:rPr>
      </w:pPr>
      <w:r w:rsidRPr="00C25241">
        <w:rPr>
          <w:rStyle w:val="Enfasigrassetto"/>
          <w:rFonts w:ascii="Arial" w:hAnsi="Arial" w:cs="Arial"/>
          <w:color w:val="000000"/>
          <w:sz w:val="32"/>
          <w:szCs w:val="32"/>
        </w:rPr>
        <w:t>INDIRE 2016</w:t>
      </w:r>
      <w:r w:rsidRPr="00C25241">
        <w:rPr>
          <w:rStyle w:val="apple-converted-space"/>
          <w:rFonts w:ascii="Arial" w:hAnsi="Arial" w:cs="Arial"/>
          <w:color w:val="000000"/>
          <w:sz w:val="32"/>
          <w:szCs w:val="32"/>
        </w:rPr>
        <w:t> </w:t>
      </w:r>
      <w:r w:rsidRPr="00C25241">
        <w:rPr>
          <w:rFonts w:ascii="Arial" w:hAnsi="Arial" w:cs="Arial"/>
          <w:color w:val="000000"/>
          <w:sz w:val="32"/>
          <w:szCs w:val="32"/>
        </w:rPr>
        <w:t>È LA PIATTAFORMA</w:t>
      </w:r>
      <w:r w:rsidR="009C5708">
        <w:rPr>
          <w:rFonts w:ascii="Arial" w:hAnsi="Arial" w:cs="Arial"/>
          <w:color w:val="000000"/>
          <w:sz w:val="32"/>
          <w:szCs w:val="32"/>
        </w:rPr>
        <w:t xml:space="preserve"> </w:t>
      </w:r>
      <w:bookmarkStart w:id="0" w:name="_GoBack"/>
      <w:bookmarkEnd w:id="0"/>
      <w:r>
        <w:rPr>
          <w:rFonts w:ascii="Arial" w:hAnsi="Arial" w:cs="Arial"/>
          <w:color w:val="000000"/>
          <w:sz w:val="26"/>
          <w:szCs w:val="26"/>
        </w:rPr>
        <w:t>su cui i</w:t>
      </w:r>
      <w:r>
        <w:rPr>
          <w:rStyle w:val="apple-converted-space"/>
          <w:rFonts w:ascii="Arial" w:hAnsi="Arial" w:cs="Arial"/>
          <w:color w:val="000000"/>
          <w:sz w:val="26"/>
          <w:szCs w:val="26"/>
        </w:rPr>
        <w:t> </w:t>
      </w:r>
      <w:r>
        <w:rPr>
          <w:rStyle w:val="Enfasigrassetto"/>
          <w:rFonts w:ascii="Arial" w:hAnsi="Arial" w:cs="Arial"/>
          <w:color w:val="000000"/>
          <w:sz w:val="26"/>
          <w:szCs w:val="26"/>
        </w:rPr>
        <w:t>docenti neo-immessi</w:t>
      </w:r>
      <w:r>
        <w:rPr>
          <w:rStyle w:val="apple-converted-space"/>
          <w:rFonts w:ascii="Arial" w:hAnsi="Arial" w:cs="Arial"/>
          <w:color w:val="000000"/>
          <w:sz w:val="26"/>
          <w:szCs w:val="26"/>
        </w:rPr>
        <w:t> </w:t>
      </w:r>
      <w:r>
        <w:rPr>
          <w:rFonts w:ascii="Arial" w:hAnsi="Arial" w:cs="Arial"/>
          <w:color w:val="000000"/>
          <w:sz w:val="26"/>
          <w:szCs w:val="26"/>
        </w:rPr>
        <w:t>della</w:t>
      </w:r>
      <w:r>
        <w:rPr>
          <w:rStyle w:val="apple-converted-space"/>
          <w:rFonts w:ascii="Arial" w:hAnsi="Arial" w:cs="Arial"/>
          <w:color w:val="000000"/>
          <w:sz w:val="26"/>
          <w:szCs w:val="26"/>
        </w:rPr>
        <w:t> </w:t>
      </w:r>
      <w:r>
        <w:rPr>
          <w:rStyle w:val="Enfasigrassetto"/>
          <w:rFonts w:ascii="Arial" w:hAnsi="Arial" w:cs="Arial"/>
          <w:color w:val="000000"/>
          <w:sz w:val="26"/>
          <w:szCs w:val="26"/>
        </w:rPr>
        <w:t>scuola</w:t>
      </w:r>
      <w:r>
        <w:rPr>
          <w:rStyle w:val="apple-converted-space"/>
          <w:rFonts w:ascii="Arial" w:hAnsi="Arial" w:cs="Arial"/>
          <w:color w:val="000000"/>
          <w:sz w:val="26"/>
          <w:szCs w:val="26"/>
        </w:rPr>
        <w:t> </w:t>
      </w:r>
      <w:r>
        <w:rPr>
          <w:rFonts w:ascii="Arial" w:hAnsi="Arial" w:cs="Arial"/>
          <w:color w:val="000000"/>
          <w:sz w:val="26"/>
          <w:szCs w:val="26"/>
        </w:rPr>
        <w:t>dovranno effettuare le loro 20 ore di</w:t>
      </w:r>
      <w:r>
        <w:rPr>
          <w:rStyle w:val="apple-converted-space"/>
          <w:rFonts w:ascii="Arial" w:hAnsi="Arial" w:cs="Arial"/>
          <w:color w:val="000000"/>
          <w:sz w:val="26"/>
          <w:szCs w:val="26"/>
        </w:rPr>
        <w:t> </w:t>
      </w:r>
      <w:r>
        <w:rPr>
          <w:rStyle w:val="Enfasigrassetto"/>
          <w:rFonts w:ascii="Arial" w:hAnsi="Arial" w:cs="Arial"/>
          <w:color w:val="000000"/>
          <w:sz w:val="26"/>
          <w:szCs w:val="26"/>
        </w:rPr>
        <w:t>formazione online</w:t>
      </w:r>
      <w:r>
        <w:rPr>
          <w:rFonts w:ascii="Arial" w:hAnsi="Arial" w:cs="Arial"/>
          <w:color w:val="000000"/>
          <w:sz w:val="26"/>
          <w:szCs w:val="26"/>
        </w:rPr>
        <w:t xml:space="preserve">. </w:t>
      </w:r>
    </w:p>
    <w:p w:rsidR="00CE3F14" w:rsidRDefault="00CE3F14" w:rsidP="00065092">
      <w:pPr>
        <w:pStyle w:val="Titolo2"/>
        <w:shd w:val="clear" w:color="auto" w:fill="FFFFFF"/>
        <w:spacing w:before="300" w:beforeAutospacing="0" w:after="150" w:afterAutospacing="0"/>
        <w:jc w:val="both"/>
        <w:rPr>
          <w:rFonts w:ascii="Arial" w:hAnsi="Arial" w:cs="Arial"/>
          <w:color w:val="000000"/>
        </w:rPr>
      </w:pPr>
      <w:r>
        <w:rPr>
          <w:rStyle w:val="Enfasigrassetto"/>
          <w:rFonts w:ascii="Arial" w:hAnsi="Arial" w:cs="Arial"/>
          <w:b/>
          <w:bCs/>
          <w:color w:val="000000"/>
        </w:rPr>
        <w:t>Guida alla registrazione su Indire 2016, formazione online</w:t>
      </w:r>
    </w:p>
    <w:p w:rsidR="00CE3F14" w:rsidRDefault="00CE3F14" w:rsidP="00065092">
      <w:pPr>
        <w:pStyle w:val="NormaleWeb"/>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Chi non ha ancora le credenziali per accedere a</w:t>
      </w:r>
      <w:r>
        <w:rPr>
          <w:rStyle w:val="apple-converted-space"/>
          <w:rFonts w:ascii="Arial" w:hAnsi="Arial" w:cs="Arial"/>
          <w:color w:val="000000"/>
          <w:sz w:val="26"/>
          <w:szCs w:val="26"/>
        </w:rPr>
        <w:t> </w:t>
      </w:r>
      <w:r>
        <w:rPr>
          <w:rStyle w:val="Enfasigrassetto"/>
          <w:rFonts w:ascii="Arial" w:hAnsi="Arial" w:cs="Arial"/>
          <w:color w:val="000000"/>
          <w:sz w:val="26"/>
          <w:szCs w:val="26"/>
        </w:rPr>
        <w:t>Indire 2016</w:t>
      </w:r>
      <w:r>
        <w:rPr>
          <w:rStyle w:val="apple-converted-space"/>
          <w:rFonts w:ascii="Arial" w:hAnsi="Arial" w:cs="Arial"/>
          <w:color w:val="000000"/>
          <w:sz w:val="26"/>
          <w:szCs w:val="26"/>
        </w:rPr>
        <w:t> </w:t>
      </w:r>
      <w:r>
        <w:rPr>
          <w:rFonts w:ascii="Arial" w:hAnsi="Arial" w:cs="Arial"/>
          <w:color w:val="000000"/>
          <w:sz w:val="26"/>
          <w:szCs w:val="26"/>
        </w:rPr>
        <w:t>(ricordiamo che ancora la sezione dedicata ai</w:t>
      </w:r>
      <w:r>
        <w:rPr>
          <w:rStyle w:val="apple-converted-space"/>
          <w:rFonts w:ascii="Arial" w:hAnsi="Arial" w:cs="Arial"/>
          <w:color w:val="000000"/>
          <w:sz w:val="26"/>
          <w:szCs w:val="26"/>
        </w:rPr>
        <w:t> </w:t>
      </w:r>
      <w:r>
        <w:rPr>
          <w:rStyle w:val="Enfasigrassetto"/>
          <w:rFonts w:ascii="Arial" w:hAnsi="Arial" w:cs="Arial"/>
          <w:color w:val="000000"/>
          <w:sz w:val="26"/>
          <w:szCs w:val="26"/>
        </w:rPr>
        <w:t>neoassunti</w:t>
      </w:r>
      <w:r>
        <w:rPr>
          <w:rStyle w:val="apple-converted-space"/>
          <w:rFonts w:ascii="Arial" w:hAnsi="Arial" w:cs="Arial"/>
          <w:color w:val="000000"/>
          <w:sz w:val="26"/>
          <w:szCs w:val="26"/>
        </w:rPr>
        <w:t> </w:t>
      </w:r>
      <w:r>
        <w:rPr>
          <w:rFonts w:ascii="Arial" w:hAnsi="Arial" w:cs="Arial"/>
          <w:color w:val="000000"/>
          <w:sz w:val="26"/>
          <w:szCs w:val="26"/>
        </w:rPr>
        <w:t>non è attiva) deve seguire questi passaggi:</w:t>
      </w:r>
    </w:p>
    <w:p w:rsidR="00CE3F14" w:rsidRDefault="00CE3F14" w:rsidP="00065092">
      <w:pPr>
        <w:pStyle w:val="NormaleWeb"/>
        <w:numPr>
          <w:ilvl w:val="0"/>
          <w:numId w:val="1"/>
        </w:numPr>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 xml:space="preserve">andare alla home </w:t>
      </w:r>
      <w:hyperlink r:id="rId12" w:history="1">
        <w:r w:rsidRPr="00065092">
          <w:rPr>
            <w:rStyle w:val="Collegamentoipertestuale"/>
            <w:rFonts w:ascii="Arial" w:hAnsi="Arial" w:cs="Arial"/>
            <w:sz w:val="28"/>
            <w:szCs w:val="28"/>
          </w:rPr>
          <w:t>http://neoassunti.indire.it/2015</w:t>
        </w:r>
      </w:hyperlink>
      <w:r w:rsidRPr="00065092">
        <w:rPr>
          <w:rFonts w:ascii="Arial" w:hAnsi="Arial" w:cs="Arial"/>
          <w:color w:val="000000"/>
          <w:sz w:val="28"/>
          <w:szCs w:val="28"/>
        </w:rPr>
        <w:t xml:space="preserve"> </w:t>
      </w:r>
    </w:p>
    <w:p w:rsidR="00CE3F14" w:rsidRDefault="00CE3F14" w:rsidP="00065092">
      <w:pPr>
        <w:pStyle w:val="NormaleWeb"/>
        <w:numPr>
          <w:ilvl w:val="0"/>
          <w:numId w:val="1"/>
        </w:numPr>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cliccare su 'registrati',</w:t>
      </w:r>
    </w:p>
    <w:p w:rsidR="00CE3F14" w:rsidRDefault="00CE3F14" w:rsidP="00065092">
      <w:pPr>
        <w:pStyle w:val="NormaleWeb"/>
        <w:numPr>
          <w:ilvl w:val="0"/>
          <w:numId w:val="1"/>
        </w:numPr>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 xml:space="preserve">inserire il </w:t>
      </w:r>
      <w:r w:rsidRPr="00065092">
        <w:rPr>
          <w:rFonts w:ascii="Arial" w:hAnsi="Arial" w:cs="Arial"/>
          <w:b/>
          <w:bCs/>
          <w:color w:val="000000"/>
          <w:sz w:val="26"/>
          <w:szCs w:val="26"/>
        </w:rPr>
        <w:t>codice fiscale senza spazi prima, dopo e all'interno</w:t>
      </w:r>
      <w:r>
        <w:rPr>
          <w:rFonts w:ascii="Arial" w:hAnsi="Arial" w:cs="Arial"/>
          <w:color w:val="000000"/>
          <w:sz w:val="26"/>
          <w:szCs w:val="26"/>
        </w:rPr>
        <w:t>,</w:t>
      </w:r>
    </w:p>
    <w:p w:rsidR="00CE3F14" w:rsidRDefault="00CE3F14" w:rsidP="00065092">
      <w:pPr>
        <w:pStyle w:val="NormaleWeb"/>
        <w:numPr>
          <w:ilvl w:val="0"/>
          <w:numId w:val="1"/>
        </w:numPr>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 xml:space="preserve">inserire il </w:t>
      </w:r>
      <w:r w:rsidRPr="00065092">
        <w:rPr>
          <w:rFonts w:ascii="Arial" w:hAnsi="Arial" w:cs="Arial"/>
          <w:b/>
          <w:bCs/>
          <w:color w:val="000000"/>
          <w:sz w:val="26"/>
          <w:szCs w:val="26"/>
        </w:rPr>
        <w:t>codice meccanografico della scuola di titolarità</w:t>
      </w:r>
      <w:r>
        <w:rPr>
          <w:rFonts w:ascii="Arial" w:hAnsi="Arial" w:cs="Arial"/>
          <w:color w:val="000000"/>
          <w:sz w:val="26"/>
          <w:szCs w:val="26"/>
        </w:rPr>
        <w:t xml:space="preserve"> (non del singolo plesso) recuperabile tramite la segreteria.</w:t>
      </w:r>
    </w:p>
    <w:p w:rsidR="00CE3F14" w:rsidRDefault="00CE3F14" w:rsidP="00065092">
      <w:pPr>
        <w:pStyle w:val="NormaleWeb"/>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A registrazione completata, si riceverà nella propria casella di posta una</w:t>
      </w:r>
      <w:r>
        <w:rPr>
          <w:rStyle w:val="apple-converted-space"/>
          <w:rFonts w:ascii="Arial" w:hAnsi="Arial" w:cs="Arial"/>
          <w:b/>
          <w:bCs/>
          <w:color w:val="000000"/>
          <w:sz w:val="26"/>
          <w:szCs w:val="26"/>
        </w:rPr>
        <w:t> </w:t>
      </w:r>
      <w:r>
        <w:rPr>
          <w:rStyle w:val="Enfasigrassetto"/>
          <w:rFonts w:ascii="Arial" w:hAnsi="Arial" w:cs="Arial"/>
          <w:color w:val="000000"/>
          <w:sz w:val="26"/>
          <w:szCs w:val="26"/>
        </w:rPr>
        <w:t>e-mail di conferma</w:t>
      </w:r>
      <w:r>
        <w:rPr>
          <w:rFonts w:ascii="Arial" w:hAnsi="Arial" w:cs="Arial"/>
          <w:color w:val="000000"/>
          <w:sz w:val="26"/>
          <w:szCs w:val="26"/>
        </w:rPr>
        <w:t xml:space="preserve">, con all'interno un link da cliccare che resterà valido per 3 giorni. Questo </w:t>
      </w:r>
      <w:r>
        <w:rPr>
          <w:rFonts w:ascii="Arial" w:hAnsi="Arial" w:cs="Arial"/>
          <w:color w:val="000000"/>
          <w:sz w:val="26"/>
          <w:szCs w:val="26"/>
        </w:rPr>
        <w:lastRenderedPageBreak/>
        <w:t>serve per completare la registrazione e ottenere la password. Chi non completa la registrazione, dopo 3 giorni dovrà ripeterla e ottenere un nuovo codice. A volte la e-mail finisce nella cartella Spam, per cui se non la si vede nella posta in arrivo, meglio controllare anche lì. Dopo aver impostato la password, si può procedere col login dalla home del sito. Il nome utente viene comunicato nella e-mail.</w:t>
      </w:r>
    </w:p>
    <w:p w:rsidR="00CE3F14" w:rsidRDefault="00CE3F14" w:rsidP="00065092">
      <w:pPr>
        <w:pStyle w:val="Titolo2"/>
        <w:shd w:val="clear" w:color="auto" w:fill="FFFFFF"/>
        <w:spacing w:before="300" w:beforeAutospacing="0" w:after="150" w:afterAutospacing="0"/>
        <w:jc w:val="both"/>
        <w:rPr>
          <w:rFonts w:ascii="Arial" w:hAnsi="Arial" w:cs="Arial"/>
          <w:color w:val="000000"/>
        </w:rPr>
      </w:pPr>
      <w:r>
        <w:rPr>
          <w:rStyle w:val="Enfasigrassetto"/>
          <w:rFonts w:ascii="Arial" w:hAnsi="Arial" w:cs="Arial"/>
          <w:b/>
          <w:bCs/>
          <w:color w:val="000000"/>
        </w:rPr>
        <w:t>Cosa fare se si hanno problemi?</w:t>
      </w:r>
    </w:p>
    <w:p w:rsidR="00CE3F14" w:rsidRDefault="00CE3F14" w:rsidP="00065092">
      <w:pPr>
        <w:pStyle w:val="NormaleWeb"/>
        <w:shd w:val="clear" w:color="auto" w:fill="FFFFFF"/>
        <w:spacing w:before="0" w:beforeAutospacing="0" w:after="150" w:afterAutospacing="0" w:line="375" w:lineRule="atLeast"/>
        <w:jc w:val="both"/>
        <w:rPr>
          <w:rFonts w:ascii="Arial" w:hAnsi="Arial" w:cs="Arial"/>
          <w:color w:val="000000"/>
          <w:sz w:val="26"/>
          <w:szCs w:val="26"/>
        </w:rPr>
      </w:pPr>
      <w:r>
        <w:rPr>
          <w:rFonts w:ascii="Arial" w:hAnsi="Arial" w:cs="Arial"/>
          <w:color w:val="000000"/>
          <w:sz w:val="26"/>
          <w:szCs w:val="26"/>
        </w:rPr>
        <w:t>Chi dovesse aver</w:t>
      </w:r>
      <w:r>
        <w:rPr>
          <w:rStyle w:val="apple-converted-space"/>
          <w:rFonts w:ascii="Arial" w:hAnsi="Arial" w:cs="Arial"/>
          <w:color w:val="000000"/>
          <w:sz w:val="26"/>
          <w:szCs w:val="26"/>
        </w:rPr>
        <w:t> </w:t>
      </w:r>
      <w:r>
        <w:rPr>
          <w:rStyle w:val="Enfasigrassetto"/>
          <w:rFonts w:ascii="Arial" w:hAnsi="Arial" w:cs="Arial"/>
          <w:color w:val="000000"/>
          <w:sz w:val="26"/>
          <w:szCs w:val="26"/>
        </w:rPr>
        <w:t>problemi in fase di registrazione</w:t>
      </w:r>
      <w:r>
        <w:rPr>
          <w:rStyle w:val="apple-converted-space"/>
          <w:rFonts w:ascii="Arial" w:hAnsi="Arial" w:cs="Arial"/>
          <w:color w:val="000000"/>
          <w:sz w:val="26"/>
          <w:szCs w:val="26"/>
        </w:rPr>
        <w:t> </w:t>
      </w:r>
      <w:r>
        <w:rPr>
          <w:rFonts w:ascii="Arial" w:hAnsi="Arial" w:cs="Arial"/>
          <w:color w:val="000000"/>
          <w:sz w:val="26"/>
          <w:szCs w:val="26"/>
        </w:rPr>
        <w:t>su</w:t>
      </w:r>
      <w:r>
        <w:rPr>
          <w:rStyle w:val="apple-converted-space"/>
          <w:rFonts w:ascii="Arial" w:hAnsi="Arial" w:cs="Arial"/>
          <w:b/>
          <w:bCs/>
          <w:color w:val="000000"/>
          <w:sz w:val="26"/>
          <w:szCs w:val="26"/>
        </w:rPr>
        <w:t> </w:t>
      </w:r>
      <w:r>
        <w:rPr>
          <w:rStyle w:val="Enfasigrassetto"/>
          <w:rFonts w:ascii="Arial" w:hAnsi="Arial" w:cs="Arial"/>
          <w:color w:val="000000"/>
          <w:sz w:val="26"/>
          <w:szCs w:val="26"/>
        </w:rPr>
        <w:t>Indire 2016</w:t>
      </w:r>
      <w:r>
        <w:rPr>
          <w:rStyle w:val="apple-converted-space"/>
          <w:rFonts w:ascii="Arial" w:hAnsi="Arial" w:cs="Arial"/>
          <w:color w:val="000000"/>
          <w:sz w:val="26"/>
          <w:szCs w:val="26"/>
        </w:rPr>
        <w:t> </w:t>
      </w:r>
      <w:r>
        <w:rPr>
          <w:rFonts w:ascii="Arial" w:hAnsi="Arial" w:cs="Arial"/>
          <w:color w:val="000000"/>
          <w:sz w:val="26"/>
          <w:szCs w:val="26"/>
        </w:rPr>
        <w:t xml:space="preserve">(per esempio non riceve l'e-mail di conferma) può scrivere e ricevere assistenza tramite l'indirizzo di posta: </w:t>
      </w:r>
      <w:hyperlink r:id="rId13" w:history="1">
        <w:r w:rsidRPr="00724B37">
          <w:rPr>
            <w:rStyle w:val="Collegamentoipertestuale"/>
            <w:rFonts w:ascii="Arial" w:hAnsi="Arial" w:cs="Arial"/>
            <w:sz w:val="26"/>
            <w:szCs w:val="26"/>
          </w:rPr>
          <w:t>neoassunti.registrazione@indire.it</w:t>
        </w:r>
      </w:hyperlink>
      <w:r>
        <w:rPr>
          <w:rFonts w:ascii="Arial" w:hAnsi="Arial" w:cs="Arial"/>
          <w:color w:val="000000"/>
          <w:sz w:val="26"/>
          <w:szCs w:val="26"/>
        </w:rPr>
        <w:t xml:space="preserve">  inserendo i propri dati anagrafici (nome e cognome + codice fiscale+ codice meccanografico). Chi dimentica la password, invece, dovrà ripetere la registrazione con un nuovo indirizzo di posta e definirne una nuova. La precedente sarà annullata. Chi ha</w:t>
      </w:r>
      <w:r>
        <w:rPr>
          <w:rStyle w:val="apple-converted-space"/>
          <w:rFonts w:ascii="Arial" w:hAnsi="Arial" w:cs="Arial"/>
          <w:color w:val="000000"/>
          <w:sz w:val="26"/>
          <w:szCs w:val="26"/>
        </w:rPr>
        <w:t> </w:t>
      </w:r>
      <w:r>
        <w:rPr>
          <w:rStyle w:val="Enfasigrassetto"/>
          <w:rFonts w:ascii="Arial" w:hAnsi="Arial" w:cs="Arial"/>
          <w:color w:val="000000"/>
          <w:sz w:val="26"/>
          <w:szCs w:val="26"/>
        </w:rPr>
        <w:t>problemi con l'utilizzo della piattaforma</w:t>
      </w:r>
      <w:r>
        <w:rPr>
          <w:rStyle w:val="apple-converted-space"/>
          <w:rFonts w:ascii="Arial" w:hAnsi="Arial" w:cs="Arial"/>
          <w:b/>
          <w:bCs/>
          <w:color w:val="000000"/>
          <w:sz w:val="26"/>
          <w:szCs w:val="26"/>
        </w:rPr>
        <w:t> </w:t>
      </w:r>
      <w:hyperlink r:id="rId14" w:tgtFrame="_blank" w:history="1">
        <w:r>
          <w:rPr>
            <w:rStyle w:val="Collegamentoipertestuale"/>
            <w:rFonts w:ascii="Arial" w:hAnsi="Arial" w:cs="Arial"/>
            <w:b/>
            <w:bCs/>
            <w:color w:val="004276"/>
            <w:sz w:val="26"/>
            <w:szCs w:val="26"/>
          </w:rPr>
          <w:t>per la propria formazione</w:t>
        </w:r>
      </w:hyperlink>
      <w:r>
        <w:rPr>
          <w:rFonts w:ascii="Arial" w:hAnsi="Arial" w:cs="Arial"/>
          <w:color w:val="000000"/>
          <w:sz w:val="26"/>
          <w:szCs w:val="26"/>
        </w:rPr>
        <w:t xml:space="preserve">, può ricever aiuto al seguente indirizzo: </w:t>
      </w:r>
      <w:hyperlink r:id="rId15" w:history="1">
        <w:r w:rsidRPr="00724B37">
          <w:rPr>
            <w:rStyle w:val="Collegamentoipertestuale"/>
            <w:rFonts w:ascii="Arial" w:hAnsi="Arial" w:cs="Arial"/>
            <w:sz w:val="26"/>
            <w:szCs w:val="26"/>
          </w:rPr>
          <w:t>neoassunti.formazione@indire.it</w:t>
        </w:r>
      </w:hyperlink>
      <w:r>
        <w:rPr>
          <w:rFonts w:ascii="Arial" w:hAnsi="Arial" w:cs="Arial"/>
          <w:color w:val="000000"/>
          <w:sz w:val="26"/>
          <w:szCs w:val="26"/>
        </w:rPr>
        <w:t xml:space="preserve">  inserendo i propri dati anagrafici (nome e cognome + codice fiscale+ codice meccanografico).</w:t>
      </w:r>
    </w:p>
    <w:p w:rsidR="00CE3F14" w:rsidRPr="0042651C" w:rsidRDefault="00CE3F14" w:rsidP="0042651C">
      <w:pPr>
        <w:spacing w:after="150" w:line="375" w:lineRule="atLeast"/>
        <w:jc w:val="both"/>
        <w:rPr>
          <w:rFonts w:ascii="Times New Roman" w:hAnsi="Times New Roman" w:cs="Times New Roman"/>
          <w:sz w:val="26"/>
          <w:szCs w:val="26"/>
          <w:lang w:eastAsia="it-IT"/>
        </w:rPr>
      </w:pPr>
    </w:p>
    <w:p w:rsidR="00CE3F14" w:rsidRDefault="00CE3F14"/>
    <w:sectPr w:rsidR="00CE3F14" w:rsidSect="009C5708">
      <w:footerReference w:type="default" r:id="rId16"/>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AE" w:rsidRDefault="006E7AAE" w:rsidP="006E7AAE">
      <w:pPr>
        <w:spacing w:after="0" w:line="240" w:lineRule="auto"/>
      </w:pPr>
      <w:r>
        <w:separator/>
      </w:r>
    </w:p>
  </w:endnote>
  <w:endnote w:type="continuationSeparator" w:id="0">
    <w:p w:rsidR="006E7AAE" w:rsidRDefault="006E7AAE" w:rsidP="006E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AE" w:rsidRDefault="006E7AAE">
    <w:pPr>
      <w:pStyle w:val="Pidipagina"/>
      <w:jc w:val="right"/>
    </w:pPr>
    <w:r>
      <w:fldChar w:fldCharType="begin"/>
    </w:r>
    <w:r>
      <w:instrText>PAGE   \* MERGEFORMAT</w:instrText>
    </w:r>
    <w:r>
      <w:fldChar w:fldCharType="separate"/>
    </w:r>
    <w:r w:rsidR="009C5708">
      <w:rPr>
        <w:noProof/>
      </w:rPr>
      <w:t>3</w:t>
    </w:r>
    <w:r>
      <w:fldChar w:fldCharType="end"/>
    </w:r>
  </w:p>
  <w:p w:rsidR="006E7AAE" w:rsidRDefault="006E7A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AE" w:rsidRDefault="006E7AAE" w:rsidP="006E7AAE">
      <w:pPr>
        <w:spacing w:after="0" w:line="240" w:lineRule="auto"/>
      </w:pPr>
      <w:r>
        <w:separator/>
      </w:r>
    </w:p>
  </w:footnote>
  <w:footnote w:type="continuationSeparator" w:id="0">
    <w:p w:rsidR="006E7AAE" w:rsidRDefault="006E7AAE" w:rsidP="006E7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54DEA"/>
    <w:multiLevelType w:val="multilevel"/>
    <w:tmpl w:val="C16256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51C"/>
    <w:rsid w:val="00065092"/>
    <w:rsid w:val="001B0615"/>
    <w:rsid w:val="002B226A"/>
    <w:rsid w:val="00342683"/>
    <w:rsid w:val="003B773C"/>
    <w:rsid w:val="0042651C"/>
    <w:rsid w:val="004E4DC7"/>
    <w:rsid w:val="005516F7"/>
    <w:rsid w:val="005D48CB"/>
    <w:rsid w:val="006E7AAE"/>
    <w:rsid w:val="00724B37"/>
    <w:rsid w:val="008E5079"/>
    <w:rsid w:val="009C5708"/>
    <w:rsid w:val="00C25241"/>
    <w:rsid w:val="00CE3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079"/>
    <w:pPr>
      <w:spacing w:after="200" w:line="276" w:lineRule="auto"/>
    </w:pPr>
    <w:rPr>
      <w:rFonts w:cs="Calibri"/>
      <w:sz w:val="22"/>
      <w:szCs w:val="22"/>
      <w:lang w:eastAsia="en-US"/>
    </w:rPr>
  </w:style>
  <w:style w:type="paragraph" w:styleId="Titolo1">
    <w:name w:val="heading 1"/>
    <w:basedOn w:val="Normale"/>
    <w:link w:val="Titolo1Carattere"/>
    <w:uiPriority w:val="99"/>
    <w:qFormat/>
    <w:rsid w:val="0042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9"/>
    <w:qFormat/>
    <w:rsid w:val="0042651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2651C"/>
    <w:rPr>
      <w:rFonts w:ascii="Times New Roman" w:hAnsi="Times New Roman" w:cs="Times New Roman"/>
      <w:b/>
      <w:bCs/>
      <w:kern w:val="36"/>
      <w:sz w:val="48"/>
      <w:szCs w:val="48"/>
      <w:lang w:eastAsia="it-IT"/>
    </w:rPr>
  </w:style>
  <w:style w:type="character" w:customStyle="1" w:styleId="Titolo2Carattere">
    <w:name w:val="Titolo 2 Carattere"/>
    <w:link w:val="Titolo2"/>
    <w:uiPriority w:val="99"/>
    <w:rsid w:val="0042651C"/>
    <w:rPr>
      <w:rFonts w:ascii="Times New Roman" w:hAnsi="Times New Roman" w:cs="Times New Roman"/>
      <w:b/>
      <w:bCs/>
      <w:sz w:val="36"/>
      <w:szCs w:val="36"/>
      <w:lang w:eastAsia="it-IT"/>
    </w:rPr>
  </w:style>
  <w:style w:type="character" w:styleId="Collegamentoipertestuale">
    <w:name w:val="Hyperlink"/>
    <w:uiPriority w:val="99"/>
    <w:rsid w:val="0042651C"/>
    <w:rPr>
      <w:color w:val="0000FF"/>
      <w:u w:val="single"/>
    </w:rPr>
  </w:style>
  <w:style w:type="character" w:customStyle="1" w:styleId="trattino">
    <w:name w:val="trattino"/>
    <w:basedOn w:val="Carpredefinitoparagrafo"/>
    <w:uiPriority w:val="99"/>
    <w:rsid w:val="0042651C"/>
  </w:style>
  <w:style w:type="character" w:customStyle="1" w:styleId="apple-converted-space">
    <w:name w:val="apple-converted-space"/>
    <w:basedOn w:val="Carpredefinitoparagrafo"/>
    <w:uiPriority w:val="99"/>
    <w:rsid w:val="0042651C"/>
  </w:style>
  <w:style w:type="character" w:customStyle="1" w:styleId="text-vote">
    <w:name w:val="text-vote"/>
    <w:basedOn w:val="Carpredefinitoparagrafo"/>
    <w:uiPriority w:val="99"/>
    <w:rsid w:val="0042651C"/>
  </w:style>
  <w:style w:type="character" w:customStyle="1" w:styleId="number-vote">
    <w:name w:val="number-vote"/>
    <w:basedOn w:val="Carpredefinitoparagrafo"/>
    <w:uiPriority w:val="99"/>
    <w:rsid w:val="0042651C"/>
  </w:style>
  <w:style w:type="paragraph" w:styleId="NormaleWeb">
    <w:name w:val="Normal (Web)"/>
    <w:basedOn w:val="Normale"/>
    <w:uiPriority w:val="99"/>
    <w:semiHidden/>
    <w:rsid w:val="004265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99"/>
    <w:qFormat/>
    <w:rsid w:val="0042651C"/>
    <w:rPr>
      <w:b/>
      <w:bCs/>
    </w:rPr>
  </w:style>
  <w:style w:type="paragraph" w:styleId="Testofumetto">
    <w:name w:val="Balloon Text"/>
    <w:basedOn w:val="Normale"/>
    <w:link w:val="TestofumettoCarattere"/>
    <w:uiPriority w:val="99"/>
    <w:semiHidden/>
    <w:rsid w:val="0042651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2651C"/>
    <w:rPr>
      <w:rFonts w:ascii="Tahoma" w:hAnsi="Tahoma" w:cs="Tahoma"/>
      <w:sz w:val="16"/>
      <w:szCs w:val="16"/>
    </w:rPr>
  </w:style>
  <w:style w:type="paragraph" w:styleId="Intestazione">
    <w:name w:val="header"/>
    <w:basedOn w:val="Normale"/>
    <w:link w:val="IntestazioneCarattere"/>
    <w:uiPriority w:val="99"/>
    <w:unhideWhenUsed/>
    <w:rsid w:val="006E7AAE"/>
    <w:pPr>
      <w:tabs>
        <w:tab w:val="center" w:pos="4819"/>
        <w:tab w:val="right" w:pos="9638"/>
      </w:tabs>
    </w:pPr>
  </w:style>
  <w:style w:type="character" w:customStyle="1" w:styleId="IntestazioneCarattere">
    <w:name w:val="Intestazione Carattere"/>
    <w:link w:val="Intestazione"/>
    <w:uiPriority w:val="99"/>
    <w:rsid w:val="006E7AAE"/>
    <w:rPr>
      <w:rFonts w:cs="Calibri"/>
      <w:lang w:eastAsia="en-US"/>
    </w:rPr>
  </w:style>
  <w:style w:type="paragraph" w:styleId="Pidipagina">
    <w:name w:val="footer"/>
    <w:basedOn w:val="Normale"/>
    <w:link w:val="PidipaginaCarattere"/>
    <w:uiPriority w:val="99"/>
    <w:unhideWhenUsed/>
    <w:rsid w:val="006E7AAE"/>
    <w:pPr>
      <w:tabs>
        <w:tab w:val="center" w:pos="4819"/>
        <w:tab w:val="right" w:pos="9638"/>
      </w:tabs>
    </w:pPr>
  </w:style>
  <w:style w:type="character" w:customStyle="1" w:styleId="PidipaginaCarattere">
    <w:name w:val="Piè di pagina Carattere"/>
    <w:link w:val="Pidipagina"/>
    <w:uiPriority w:val="99"/>
    <w:rsid w:val="006E7AA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3179">
      <w:marLeft w:val="0"/>
      <w:marRight w:val="0"/>
      <w:marTop w:val="0"/>
      <w:marBottom w:val="0"/>
      <w:divBdr>
        <w:top w:val="none" w:sz="0" w:space="0" w:color="auto"/>
        <w:left w:val="none" w:sz="0" w:space="0" w:color="auto"/>
        <w:bottom w:val="none" w:sz="0" w:space="0" w:color="auto"/>
        <w:right w:val="none" w:sz="0" w:space="0" w:color="auto"/>
      </w:divBdr>
    </w:div>
    <w:div w:id="1007053187">
      <w:marLeft w:val="0"/>
      <w:marRight w:val="0"/>
      <w:marTop w:val="0"/>
      <w:marBottom w:val="0"/>
      <w:divBdr>
        <w:top w:val="none" w:sz="0" w:space="0" w:color="auto"/>
        <w:left w:val="none" w:sz="0" w:space="0" w:color="auto"/>
        <w:bottom w:val="none" w:sz="0" w:space="0" w:color="auto"/>
        <w:right w:val="none" w:sz="0" w:space="0" w:color="auto"/>
      </w:divBdr>
      <w:divsChild>
        <w:div w:id="1007053175">
          <w:marLeft w:val="0"/>
          <w:marRight w:val="0"/>
          <w:marTop w:val="0"/>
          <w:marBottom w:val="0"/>
          <w:divBdr>
            <w:top w:val="none" w:sz="0" w:space="0" w:color="auto"/>
            <w:left w:val="none" w:sz="0" w:space="0" w:color="auto"/>
            <w:bottom w:val="none" w:sz="0" w:space="0" w:color="auto"/>
            <w:right w:val="none" w:sz="0" w:space="0" w:color="auto"/>
          </w:divBdr>
          <w:divsChild>
            <w:div w:id="1007053180">
              <w:marLeft w:val="0"/>
              <w:marRight w:val="0"/>
              <w:marTop w:val="0"/>
              <w:marBottom w:val="0"/>
              <w:divBdr>
                <w:top w:val="none" w:sz="0" w:space="0" w:color="auto"/>
                <w:left w:val="none" w:sz="0" w:space="0" w:color="auto"/>
                <w:bottom w:val="none" w:sz="0" w:space="0" w:color="auto"/>
                <w:right w:val="none" w:sz="0" w:space="0" w:color="auto"/>
              </w:divBdr>
              <w:divsChild>
                <w:div w:id="1007053181">
                  <w:marLeft w:val="0"/>
                  <w:marRight w:val="300"/>
                  <w:marTop w:val="0"/>
                  <w:marBottom w:val="300"/>
                  <w:divBdr>
                    <w:top w:val="none" w:sz="0" w:space="0" w:color="auto"/>
                    <w:left w:val="none" w:sz="0" w:space="0" w:color="auto"/>
                    <w:bottom w:val="none" w:sz="0" w:space="0" w:color="auto"/>
                    <w:right w:val="none" w:sz="0" w:space="0" w:color="auto"/>
                  </w:divBdr>
                  <w:divsChild>
                    <w:div w:id="1007053172">
                      <w:marLeft w:val="0"/>
                      <w:marRight w:val="0"/>
                      <w:marTop w:val="0"/>
                      <w:marBottom w:val="0"/>
                      <w:divBdr>
                        <w:top w:val="single" w:sz="6" w:space="3" w:color="F5F5F5"/>
                        <w:left w:val="single" w:sz="6" w:space="3" w:color="F5F5F5"/>
                        <w:bottom w:val="single" w:sz="6" w:space="0" w:color="F5F5F5"/>
                        <w:right w:val="single" w:sz="6" w:space="3" w:color="F5F5F5"/>
                      </w:divBdr>
                    </w:div>
                    <w:div w:id="1007053173">
                      <w:marLeft w:val="0"/>
                      <w:marRight w:val="0"/>
                      <w:marTop w:val="300"/>
                      <w:marBottom w:val="0"/>
                      <w:divBdr>
                        <w:top w:val="none" w:sz="0" w:space="0" w:color="auto"/>
                        <w:left w:val="none" w:sz="0" w:space="0" w:color="auto"/>
                        <w:bottom w:val="none" w:sz="0" w:space="0" w:color="auto"/>
                        <w:right w:val="none" w:sz="0" w:space="0" w:color="auto"/>
                      </w:divBdr>
                      <w:divsChild>
                        <w:div w:id="1007053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7053177">
          <w:marLeft w:val="0"/>
          <w:marRight w:val="0"/>
          <w:marTop w:val="0"/>
          <w:marBottom w:val="0"/>
          <w:divBdr>
            <w:top w:val="none" w:sz="0" w:space="0" w:color="auto"/>
            <w:left w:val="none" w:sz="0" w:space="0" w:color="auto"/>
            <w:bottom w:val="none" w:sz="0" w:space="0" w:color="auto"/>
            <w:right w:val="none" w:sz="0" w:space="0" w:color="auto"/>
          </w:divBdr>
          <w:divsChild>
            <w:div w:id="1007053174">
              <w:marLeft w:val="0"/>
              <w:marRight w:val="0"/>
              <w:marTop w:val="0"/>
              <w:marBottom w:val="0"/>
              <w:divBdr>
                <w:top w:val="none" w:sz="0" w:space="0" w:color="auto"/>
                <w:left w:val="none" w:sz="0" w:space="0" w:color="auto"/>
                <w:bottom w:val="none" w:sz="0" w:space="0" w:color="auto"/>
                <w:right w:val="none" w:sz="0" w:space="0" w:color="auto"/>
              </w:divBdr>
              <w:divsChild>
                <w:div w:id="1007053183">
                  <w:marLeft w:val="0"/>
                  <w:marRight w:val="0"/>
                  <w:marTop w:val="0"/>
                  <w:marBottom w:val="0"/>
                  <w:divBdr>
                    <w:top w:val="none" w:sz="0" w:space="0" w:color="auto"/>
                    <w:left w:val="none" w:sz="0" w:space="0" w:color="auto"/>
                    <w:bottom w:val="none" w:sz="0" w:space="0" w:color="auto"/>
                    <w:right w:val="none" w:sz="0" w:space="0" w:color="auto"/>
                  </w:divBdr>
                  <w:divsChild>
                    <w:div w:id="1007053186">
                      <w:marLeft w:val="0"/>
                      <w:marRight w:val="0"/>
                      <w:marTop w:val="0"/>
                      <w:marBottom w:val="0"/>
                      <w:divBdr>
                        <w:top w:val="none" w:sz="0" w:space="0" w:color="auto"/>
                        <w:left w:val="none" w:sz="0" w:space="0" w:color="auto"/>
                        <w:bottom w:val="none" w:sz="0" w:space="0" w:color="auto"/>
                        <w:right w:val="none" w:sz="0" w:space="0" w:color="auto"/>
                      </w:divBdr>
                      <w:divsChild>
                        <w:div w:id="10070531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07053184">
                  <w:marLeft w:val="0"/>
                  <w:marRight w:val="0"/>
                  <w:marTop w:val="0"/>
                  <w:marBottom w:val="0"/>
                  <w:divBdr>
                    <w:top w:val="none" w:sz="0" w:space="0" w:color="auto"/>
                    <w:left w:val="none" w:sz="0" w:space="0" w:color="auto"/>
                    <w:bottom w:val="none" w:sz="0" w:space="0" w:color="auto"/>
                    <w:right w:val="none" w:sz="0" w:space="0" w:color="auto"/>
                  </w:divBdr>
                  <w:divsChild>
                    <w:div w:id="1007053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7053178">
              <w:marLeft w:val="150"/>
              <w:marRight w:val="0"/>
              <w:marTop w:val="375"/>
              <w:marBottom w:val="0"/>
              <w:divBdr>
                <w:top w:val="none" w:sz="0" w:space="0" w:color="auto"/>
                <w:left w:val="none" w:sz="0" w:space="0" w:color="auto"/>
                <w:bottom w:val="none" w:sz="0" w:space="0" w:color="auto"/>
                <w:right w:val="none" w:sz="0" w:space="0" w:color="auto"/>
              </w:divBdr>
            </w:div>
          </w:divsChild>
        </w:div>
        <w:div w:id="1007053188">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blastingnews.com/lavoro/2016/01/photo/photogallery-indire-2016-formazione-docenti-l-attivazione-e-le-faq-per-i-dubbi-568519.html" TargetMode="External"/><Relationship Id="rId13" Type="http://schemas.openxmlformats.org/officeDocument/2006/relationships/hyperlink" Target="mailto:neoassunti.registrazione@indir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oassunti.indire.it/20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blastingnews.com/lavoro/2016/01/scuola-formazione-neossunti-2015-16-compilazione-bilancio-competenze-miur-00731113.html" TargetMode="External"/><Relationship Id="rId5" Type="http://schemas.openxmlformats.org/officeDocument/2006/relationships/webSettings" Target="webSettings.xml"/><Relationship Id="rId15" Type="http://schemas.openxmlformats.org/officeDocument/2006/relationships/hyperlink" Target="mailto:neoassunti.formazione@indire.it" TargetMode="External"/><Relationship Id="rId10" Type="http://schemas.openxmlformats.org/officeDocument/2006/relationships/hyperlink" Target="http://it.blastingnews.com/lavoro/2016/01/scuola-formazione-docenti-neo-assunti-le-4-fasi-e-in-cosa-consistono-00741491.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t.blastingnews.com/lavoro/2016/01/scuola-formazione-docenti-neo-assunti-le-4-fasi-e-in-cosa-consistono-00741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de noto</dc:creator>
  <cp:keywords/>
  <dc:description/>
  <cp:lastModifiedBy>maria teresa de noto</cp:lastModifiedBy>
  <cp:revision>5</cp:revision>
  <dcterms:created xsi:type="dcterms:W3CDTF">2016-01-21T09:08:00Z</dcterms:created>
  <dcterms:modified xsi:type="dcterms:W3CDTF">2016-02-07T13:33:00Z</dcterms:modified>
</cp:coreProperties>
</file>